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center"/>
        <w:rPr>
          <w:rFonts w:ascii="Montserrat" w:cs="Montserrat" w:eastAsia="Montserrat" w:hAnsi="Montserrat"/>
          <w:b w:val="1"/>
          <w:sz w:val="26"/>
          <w:szCs w:val="26"/>
          <w:u w:val="single"/>
        </w:rPr>
      </w:pPr>
      <w:r w:rsidDel="00000000" w:rsidR="00000000" w:rsidRPr="00000000">
        <w:rPr>
          <w:rFonts w:ascii="Montserrat" w:cs="Montserrat" w:eastAsia="Montserrat" w:hAnsi="Montserrat"/>
          <w:b w:val="1"/>
          <w:sz w:val="26"/>
          <w:szCs w:val="26"/>
          <w:u w:val="single"/>
          <w:rtl w:val="0"/>
        </w:rPr>
        <w:t xml:space="preserve">Metacognition</w:t>
      </w:r>
    </w:p>
    <w:p w:rsidR="00000000" w:rsidDel="00000000" w:rsidP="00000000" w:rsidRDefault="00000000" w:rsidRPr="00000000" w14:paraId="00000002">
      <w:pPr>
        <w:jc w:val="center"/>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Understanding </w:t>
      </w:r>
      <w:r w:rsidDel="00000000" w:rsidR="00000000" w:rsidRPr="00000000">
        <w:rPr>
          <w:rFonts w:ascii="Montserrat" w:cs="Montserrat" w:eastAsia="Montserrat" w:hAnsi="Montserrat"/>
          <w:sz w:val="20"/>
          <w:szCs w:val="20"/>
          <w:u w:val="single"/>
          <w:rtl w:val="0"/>
        </w:rPr>
        <w:t xml:space="preserve">how</w:t>
      </w:r>
      <w:r w:rsidDel="00000000" w:rsidR="00000000" w:rsidRPr="00000000">
        <w:rPr>
          <w:rFonts w:ascii="Montserrat" w:cs="Montserrat" w:eastAsia="Montserrat" w:hAnsi="Montserrat"/>
          <w:sz w:val="20"/>
          <w:szCs w:val="20"/>
          <w:rtl w:val="0"/>
        </w:rPr>
        <w:t xml:space="preserve"> to learn something </w:t>
      </w:r>
    </w:p>
    <w:p w:rsidR="00000000" w:rsidDel="00000000" w:rsidP="00000000" w:rsidRDefault="00000000" w:rsidRPr="00000000" w14:paraId="00000003">
      <w:pPr>
        <w:jc w:val="left"/>
        <w:rPr>
          <w:rFonts w:ascii="Montserrat" w:cs="Montserrat" w:eastAsia="Montserrat" w:hAnsi="Montserrat"/>
          <w:b w:val="1"/>
          <w:sz w:val="20"/>
          <w:szCs w:val="20"/>
          <w:u w:val="single"/>
        </w:rPr>
      </w:pPr>
      <w:r w:rsidDel="00000000" w:rsidR="00000000" w:rsidRPr="00000000">
        <w:rPr>
          <w:rtl w:val="0"/>
        </w:rPr>
      </w:r>
    </w:p>
    <w:p w:rsidR="00000000" w:rsidDel="00000000" w:rsidP="00000000" w:rsidRDefault="00000000" w:rsidRPr="00000000" w14:paraId="00000004">
      <w:pPr>
        <w:jc w:val="left"/>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There are four types of metacognitive learners (Perkins, 1992) and metacognition aims to move students from level 1/2 to 3/4. </w:t>
      </w:r>
    </w:p>
    <w:p w:rsidR="00000000" w:rsidDel="00000000" w:rsidP="00000000" w:rsidRDefault="00000000" w:rsidRPr="00000000" w14:paraId="00000005">
      <w:pPr>
        <w:jc w:val="left"/>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6">
      <w:pPr>
        <w:widowControl w:val="0"/>
        <w:numPr>
          <w:ilvl w:val="0"/>
          <w:numId w:val="5"/>
        </w:numPr>
        <w:spacing w:line="240" w:lineRule="auto"/>
        <w:ind w:left="720" w:hanging="360"/>
        <w:rPr>
          <w:rFonts w:ascii="Montserrat" w:cs="Montserrat" w:eastAsia="Montserrat" w:hAnsi="Montserrat"/>
          <w:b w:val="1"/>
          <w:sz w:val="20"/>
          <w:szCs w:val="20"/>
          <w:u w:val="none"/>
        </w:rPr>
      </w:pPr>
      <w:r w:rsidDel="00000000" w:rsidR="00000000" w:rsidRPr="00000000">
        <w:rPr>
          <w:rFonts w:ascii="Montserrat" w:cs="Montserrat" w:eastAsia="Montserrat" w:hAnsi="Montserrat"/>
          <w:b w:val="1"/>
          <w:sz w:val="20"/>
          <w:szCs w:val="20"/>
          <w:rtl w:val="0"/>
        </w:rPr>
        <w:t xml:space="preserve">Tactic/passive - </w:t>
      </w:r>
      <w:r w:rsidDel="00000000" w:rsidR="00000000" w:rsidRPr="00000000">
        <w:rPr>
          <w:rFonts w:ascii="Montserrat" w:cs="Montserrat" w:eastAsia="Montserrat" w:hAnsi="Montserrat"/>
          <w:sz w:val="20"/>
          <w:szCs w:val="20"/>
          <w:rtl w:val="0"/>
        </w:rPr>
        <w:t xml:space="preserve">little understanding or engagement with learning (mostly boys) </w:t>
      </w:r>
    </w:p>
    <w:p w:rsidR="00000000" w:rsidDel="00000000" w:rsidP="00000000" w:rsidRDefault="00000000" w:rsidRPr="00000000" w14:paraId="00000007">
      <w:pPr>
        <w:widowControl w:val="0"/>
        <w:numPr>
          <w:ilvl w:val="0"/>
          <w:numId w:val="5"/>
        </w:numPr>
        <w:spacing w:line="240" w:lineRule="auto"/>
        <w:ind w:left="720" w:hanging="360"/>
        <w:rPr>
          <w:rFonts w:ascii="Montserrat" w:cs="Montserrat" w:eastAsia="Montserrat" w:hAnsi="Montserrat"/>
          <w:b w:val="1"/>
          <w:sz w:val="20"/>
          <w:szCs w:val="20"/>
          <w:u w:val="none"/>
        </w:rPr>
      </w:pPr>
      <w:r w:rsidDel="00000000" w:rsidR="00000000" w:rsidRPr="00000000">
        <w:rPr>
          <w:rFonts w:ascii="Montserrat" w:cs="Montserrat" w:eastAsia="Montserrat" w:hAnsi="Montserrat"/>
          <w:b w:val="1"/>
          <w:sz w:val="20"/>
          <w:szCs w:val="20"/>
          <w:rtl w:val="0"/>
        </w:rPr>
        <w:t xml:space="preserve">Aware - </w:t>
      </w:r>
      <w:r w:rsidDel="00000000" w:rsidR="00000000" w:rsidRPr="00000000">
        <w:rPr>
          <w:rFonts w:ascii="Montserrat" w:cs="Montserrat" w:eastAsia="Montserrat" w:hAnsi="Montserrat"/>
          <w:sz w:val="20"/>
          <w:szCs w:val="20"/>
          <w:rtl w:val="0"/>
        </w:rPr>
        <w:t xml:space="preserve">they will know which kinds of activities they like to do but they don’t know why. Their revision doesn’t help them progress because they can’t identify what to change</w:t>
      </w:r>
    </w:p>
    <w:p w:rsidR="00000000" w:rsidDel="00000000" w:rsidP="00000000" w:rsidRDefault="00000000" w:rsidRPr="00000000" w14:paraId="00000008">
      <w:pPr>
        <w:widowControl w:val="0"/>
        <w:numPr>
          <w:ilvl w:val="0"/>
          <w:numId w:val="5"/>
        </w:numPr>
        <w:spacing w:line="240" w:lineRule="auto"/>
        <w:ind w:left="720" w:hanging="360"/>
        <w:rPr>
          <w:rFonts w:ascii="Montserrat" w:cs="Montserrat" w:eastAsia="Montserrat" w:hAnsi="Montserrat"/>
          <w:b w:val="1"/>
          <w:sz w:val="20"/>
          <w:szCs w:val="20"/>
          <w:u w:val="none"/>
        </w:rPr>
      </w:pPr>
      <w:r w:rsidDel="00000000" w:rsidR="00000000" w:rsidRPr="00000000">
        <w:rPr>
          <w:rFonts w:ascii="Montserrat" w:cs="Montserrat" w:eastAsia="Montserrat" w:hAnsi="Montserrat"/>
          <w:b w:val="1"/>
          <w:sz w:val="20"/>
          <w:szCs w:val="20"/>
          <w:rtl w:val="0"/>
        </w:rPr>
        <w:t xml:space="preserve">Strategic - </w:t>
      </w:r>
      <w:r w:rsidDel="00000000" w:rsidR="00000000" w:rsidRPr="00000000">
        <w:rPr>
          <w:rFonts w:ascii="Montserrat" w:cs="Montserrat" w:eastAsia="Montserrat" w:hAnsi="Montserrat"/>
          <w:sz w:val="20"/>
          <w:szCs w:val="20"/>
          <w:rtl w:val="0"/>
        </w:rPr>
        <w:t xml:space="preserve">they can learn and plan revision strategies that are specific to them and the things they need to learn</w:t>
      </w:r>
    </w:p>
    <w:p w:rsidR="00000000" w:rsidDel="00000000" w:rsidP="00000000" w:rsidRDefault="00000000" w:rsidRPr="00000000" w14:paraId="00000009">
      <w:pPr>
        <w:widowControl w:val="0"/>
        <w:numPr>
          <w:ilvl w:val="0"/>
          <w:numId w:val="5"/>
        </w:numPr>
        <w:spacing w:line="240" w:lineRule="auto"/>
        <w:ind w:left="720" w:hanging="360"/>
        <w:rPr>
          <w:rFonts w:ascii="Montserrat" w:cs="Montserrat" w:eastAsia="Montserrat" w:hAnsi="Montserrat"/>
          <w:b w:val="1"/>
          <w:sz w:val="20"/>
          <w:szCs w:val="20"/>
          <w:u w:val="none"/>
        </w:rPr>
      </w:pPr>
      <w:r w:rsidDel="00000000" w:rsidR="00000000" w:rsidRPr="00000000">
        <w:rPr>
          <w:rFonts w:ascii="Montserrat" w:cs="Montserrat" w:eastAsia="Montserrat" w:hAnsi="Montserrat"/>
          <w:b w:val="1"/>
          <w:sz w:val="20"/>
          <w:szCs w:val="20"/>
          <w:rtl w:val="0"/>
        </w:rPr>
        <w:t xml:space="preserve">Reflective - </w:t>
      </w:r>
      <w:r w:rsidDel="00000000" w:rsidR="00000000" w:rsidRPr="00000000">
        <w:rPr>
          <w:rFonts w:ascii="Montserrat" w:cs="Montserrat" w:eastAsia="Montserrat" w:hAnsi="Montserrat"/>
          <w:sz w:val="20"/>
          <w:szCs w:val="20"/>
          <w:rtl w:val="0"/>
        </w:rPr>
        <w:t xml:space="preserve">they monitor their own progress and can tweak what they are doing within an activity or schedule based upon their strengths, weaknesses, and progress. They can do their own marking</w:t>
      </w:r>
    </w:p>
    <w:p w:rsidR="00000000" w:rsidDel="00000000" w:rsidP="00000000" w:rsidRDefault="00000000" w:rsidRPr="00000000" w14:paraId="0000000A">
      <w:pPr>
        <w:jc w:val="left"/>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B">
      <w:pPr>
        <w:widowControl w:val="0"/>
        <w:spacing w:line="240" w:lineRule="auto"/>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There are two spheres of metacognition to consider and they must work together: 1) having the sense of self, confidence, and </w:t>
      </w:r>
      <w:r w:rsidDel="00000000" w:rsidR="00000000" w:rsidRPr="00000000">
        <w:rPr>
          <w:rFonts w:ascii="Montserrat" w:cs="Montserrat" w:eastAsia="Montserrat" w:hAnsi="Montserrat"/>
          <w:sz w:val="20"/>
          <w:szCs w:val="20"/>
          <w:u w:val="single"/>
          <w:rtl w:val="0"/>
        </w:rPr>
        <w:t xml:space="preserve">motivation</w:t>
      </w:r>
      <w:r w:rsidDel="00000000" w:rsidR="00000000" w:rsidRPr="00000000">
        <w:rPr>
          <w:rFonts w:ascii="Montserrat" w:cs="Montserrat" w:eastAsia="Montserrat" w:hAnsi="Montserrat"/>
          <w:sz w:val="20"/>
          <w:szCs w:val="20"/>
          <w:rtl w:val="0"/>
        </w:rPr>
        <w:t xml:space="preserve"> to be flexible; 2) understanding the exam material and</w:t>
      </w:r>
      <w:r w:rsidDel="00000000" w:rsidR="00000000" w:rsidRPr="00000000">
        <w:rPr>
          <w:rFonts w:ascii="Montserrat" w:cs="Montserrat" w:eastAsia="Montserrat" w:hAnsi="Montserrat"/>
          <w:b w:val="1"/>
          <w:sz w:val="20"/>
          <w:szCs w:val="20"/>
          <w:rtl w:val="0"/>
        </w:rPr>
        <w:t xml:space="preserve"> </w:t>
      </w:r>
      <w:r w:rsidDel="00000000" w:rsidR="00000000" w:rsidRPr="00000000">
        <w:rPr>
          <w:rFonts w:ascii="Montserrat" w:cs="Montserrat" w:eastAsia="Montserrat" w:hAnsi="Montserrat"/>
          <w:sz w:val="20"/>
          <w:szCs w:val="20"/>
          <w:u w:val="single"/>
          <w:rtl w:val="0"/>
        </w:rPr>
        <w:t xml:space="preserve">strategies</w:t>
      </w:r>
      <w:r w:rsidDel="00000000" w:rsidR="00000000" w:rsidRPr="00000000">
        <w:rPr>
          <w:rFonts w:ascii="Montserrat" w:cs="Montserrat" w:eastAsia="Montserrat" w:hAnsi="Montserrat"/>
          <w:sz w:val="20"/>
          <w:szCs w:val="20"/>
          <w:rtl w:val="0"/>
        </w:rPr>
        <w:t xml:space="preserve"> to revise it effectively.</w:t>
      </w:r>
    </w:p>
    <w:p w:rsidR="00000000" w:rsidDel="00000000" w:rsidP="00000000" w:rsidRDefault="00000000" w:rsidRPr="00000000" w14:paraId="0000000C">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0D">
      <w:pPr>
        <w:widowControl w:val="0"/>
        <w:spacing w:line="240" w:lineRule="auto"/>
        <w:jc w:val="center"/>
        <w:rPr>
          <w:rFonts w:ascii="Montserrat" w:cs="Montserrat" w:eastAsia="Montserrat" w:hAnsi="Montserrat"/>
          <w:b w:val="1"/>
          <w:sz w:val="20"/>
          <w:szCs w:val="20"/>
          <w:u w:val="single"/>
        </w:rPr>
      </w:pPr>
      <w:r w:rsidDel="00000000" w:rsidR="00000000" w:rsidRPr="00000000">
        <w:rPr>
          <w:rFonts w:ascii="Montserrat" w:cs="Montserrat" w:eastAsia="Montserrat" w:hAnsi="Montserrat"/>
          <w:b w:val="1"/>
          <w:sz w:val="20"/>
          <w:szCs w:val="20"/>
          <w:u w:val="single"/>
          <w:rtl w:val="0"/>
        </w:rPr>
        <w:t xml:space="preserve">Sphere 1: Motivation</w:t>
      </w:r>
    </w:p>
    <w:p w:rsidR="00000000" w:rsidDel="00000000" w:rsidP="00000000" w:rsidRDefault="00000000" w:rsidRPr="00000000" w14:paraId="0000000E">
      <w:pPr>
        <w:widowControl w:val="0"/>
        <w:spacing w:line="240" w:lineRule="auto"/>
        <w:rPr>
          <w:rFonts w:ascii="Montserrat" w:cs="Montserrat" w:eastAsia="Montserrat" w:hAnsi="Montserrat"/>
          <w:b w:val="1"/>
          <w:sz w:val="20"/>
          <w:szCs w:val="20"/>
          <w:u w:val="single"/>
        </w:rPr>
      </w:pPr>
      <w:r w:rsidDel="00000000" w:rsidR="00000000" w:rsidRPr="00000000">
        <w:rPr>
          <w:rtl w:val="0"/>
        </w:rPr>
      </w:r>
    </w:p>
    <w:p w:rsidR="00000000" w:rsidDel="00000000" w:rsidP="00000000" w:rsidRDefault="00000000" w:rsidRPr="00000000" w14:paraId="0000000F">
      <w:pPr>
        <w:widowControl w:val="0"/>
        <w:numPr>
          <w:ilvl w:val="0"/>
          <w:numId w:val="9"/>
        </w:numPr>
        <w:spacing w:line="240" w:lineRule="auto"/>
        <w:ind w:left="720" w:hanging="360"/>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u w:val="single"/>
          <w:rtl w:val="0"/>
        </w:rPr>
        <w:t xml:space="preserve">Modelling:</w:t>
      </w:r>
      <w:r w:rsidDel="00000000" w:rsidR="00000000" w:rsidRPr="00000000">
        <w:rPr>
          <w:rFonts w:ascii="Montserrat" w:cs="Montserrat" w:eastAsia="Montserrat" w:hAnsi="Montserrat"/>
          <w:sz w:val="20"/>
          <w:szCs w:val="20"/>
          <w:rtl w:val="0"/>
        </w:rPr>
        <w:t xml:space="preserve"> Teachers should model in a practical</w:t>
      </w:r>
      <w:r w:rsidDel="00000000" w:rsidR="00000000" w:rsidRPr="00000000">
        <w:rPr>
          <w:rFonts w:ascii="Montserrat" w:cs="Montserrat" w:eastAsia="Montserrat" w:hAnsi="Montserrat"/>
          <w:sz w:val="20"/>
          <w:szCs w:val="20"/>
          <w:u w:val="single"/>
          <w:rtl w:val="0"/>
        </w:rPr>
        <w:t xml:space="preserve"> and</w:t>
      </w:r>
      <w:r w:rsidDel="00000000" w:rsidR="00000000" w:rsidRPr="00000000">
        <w:rPr>
          <w:rFonts w:ascii="Montserrat" w:cs="Montserrat" w:eastAsia="Montserrat" w:hAnsi="Montserrat"/>
          <w:sz w:val="20"/>
          <w:szCs w:val="20"/>
          <w:rtl w:val="0"/>
        </w:rPr>
        <w:t xml:space="preserve"> emotional capacity. It must be default in the classroom because many students lack resilience in the face of challenge and have little support at home to create this</w:t>
      </w:r>
    </w:p>
    <w:p w:rsidR="00000000" w:rsidDel="00000000" w:rsidP="00000000" w:rsidRDefault="00000000" w:rsidRPr="00000000" w14:paraId="00000010">
      <w:pPr>
        <w:widowControl w:val="0"/>
        <w:spacing w:line="240" w:lineRule="auto"/>
        <w:ind w:left="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1">
      <w:pPr>
        <w:widowControl w:val="0"/>
        <w:numPr>
          <w:ilvl w:val="1"/>
          <w:numId w:val="2"/>
        </w:numPr>
        <w:spacing w:line="240" w:lineRule="auto"/>
        <w:ind w:left="1440" w:hanging="360"/>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“I find this part of the question difficult because I can’t see an obvious answer in the source. To get around this, I am going to …” </w:t>
      </w:r>
    </w:p>
    <w:p w:rsidR="00000000" w:rsidDel="00000000" w:rsidP="00000000" w:rsidRDefault="00000000" w:rsidRPr="00000000" w14:paraId="00000012">
      <w:pPr>
        <w:widowControl w:val="0"/>
        <w:numPr>
          <w:ilvl w:val="1"/>
          <w:numId w:val="2"/>
        </w:numPr>
        <w:spacing w:line="240" w:lineRule="auto"/>
        <w:ind w:left="1440" w:hanging="360"/>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rtl w:val="0"/>
        </w:rPr>
        <w:t xml:space="preserve">“I know that I need to add knowledge to this, but I can’t remember anything. A trick I could use at this point is ...” </w:t>
      </w:r>
    </w:p>
    <w:p w:rsidR="00000000" w:rsidDel="00000000" w:rsidP="00000000" w:rsidRDefault="00000000" w:rsidRPr="00000000" w14:paraId="00000013">
      <w:pPr>
        <w:widowControl w:val="0"/>
        <w:numPr>
          <w:ilvl w:val="1"/>
          <w:numId w:val="2"/>
        </w:numPr>
        <w:spacing w:line="240" w:lineRule="auto"/>
        <w:ind w:left="144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 do, we do, you do” activities</w:t>
      </w:r>
    </w:p>
    <w:p w:rsidR="00000000" w:rsidDel="00000000" w:rsidP="00000000" w:rsidRDefault="00000000" w:rsidRPr="00000000" w14:paraId="00000014">
      <w:pPr>
        <w:widowControl w:val="0"/>
        <w:spacing w:line="240" w:lineRule="auto"/>
        <w:ind w:left="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5">
      <w:pPr>
        <w:widowControl w:val="0"/>
        <w:numPr>
          <w:ilvl w:val="0"/>
          <w:numId w:val="7"/>
        </w:numPr>
        <w:spacing w:line="240" w:lineRule="auto"/>
        <w:ind w:left="720" w:hanging="360"/>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u w:val="single"/>
          <w:rtl w:val="0"/>
        </w:rPr>
        <w:t xml:space="preserve">Support and challenge:</w:t>
      </w:r>
      <w:r w:rsidDel="00000000" w:rsidR="00000000" w:rsidRPr="00000000">
        <w:rPr>
          <w:rFonts w:ascii="Montserrat" w:cs="Montserrat" w:eastAsia="Montserrat" w:hAnsi="Montserrat"/>
          <w:sz w:val="20"/>
          <w:szCs w:val="20"/>
          <w:rtl w:val="0"/>
        </w:rPr>
        <w:t xml:space="preserve"> Students will require scaffolding to begin with, however that scaffolding must be taken away in adequate time so that they can function independently during the exam period (this requires department planning). However, this must also be at the right time for the students, so that they feel confident and able to succeed on their own (develop a sense of self)</w:t>
      </w:r>
    </w:p>
    <w:p w:rsidR="00000000" w:rsidDel="00000000" w:rsidP="00000000" w:rsidRDefault="00000000" w:rsidRPr="00000000" w14:paraId="00000016">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7">
      <w:pPr>
        <w:widowControl w:val="0"/>
        <w:spacing w:line="240" w:lineRule="auto"/>
        <w:jc w:val="center"/>
        <w:rPr>
          <w:rFonts w:ascii="Montserrat" w:cs="Montserrat" w:eastAsia="Montserrat" w:hAnsi="Montserrat"/>
          <w:sz w:val="20"/>
          <w:szCs w:val="20"/>
        </w:rPr>
      </w:pPr>
      <w:r w:rsidDel="00000000" w:rsidR="00000000" w:rsidRPr="00000000">
        <w:rPr>
          <w:rFonts w:ascii="Montserrat" w:cs="Montserrat" w:eastAsia="Montserrat" w:hAnsi="Montserrat"/>
          <w:b w:val="1"/>
          <w:sz w:val="20"/>
          <w:szCs w:val="20"/>
          <w:u w:val="single"/>
          <w:rtl w:val="0"/>
        </w:rPr>
        <w:t xml:space="preserve">Sphere 2: Strategy </w:t>
      </w:r>
      <w:r w:rsidDel="00000000" w:rsidR="00000000" w:rsidRPr="00000000">
        <w:rPr>
          <w:rtl w:val="0"/>
        </w:rPr>
      </w:r>
    </w:p>
    <w:p w:rsidR="00000000" w:rsidDel="00000000" w:rsidP="00000000" w:rsidRDefault="00000000" w:rsidRPr="00000000" w14:paraId="00000018">
      <w:pPr>
        <w:widowControl w:val="0"/>
        <w:spacing w:line="240" w:lineRule="auto"/>
        <w:ind w:left="0" w:firstLine="0"/>
        <w:rPr>
          <w:rFonts w:ascii="Montserrat" w:cs="Montserrat" w:eastAsia="Montserrat" w:hAnsi="Montserrat"/>
          <w:sz w:val="20"/>
          <w:szCs w:val="20"/>
          <w:u w:val="single"/>
        </w:rPr>
      </w:pPr>
      <w:r w:rsidDel="00000000" w:rsidR="00000000" w:rsidRPr="00000000">
        <w:rPr>
          <w:rtl w:val="0"/>
        </w:rPr>
      </w:r>
    </w:p>
    <w:p w:rsidR="00000000" w:rsidDel="00000000" w:rsidP="00000000" w:rsidRDefault="00000000" w:rsidRPr="00000000" w14:paraId="00000019">
      <w:pPr>
        <w:widowControl w:val="0"/>
        <w:numPr>
          <w:ilvl w:val="0"/>
          <w:numId w:val="1"/>
        </w:numPr>
        <w:spacing w:line="240" w:lineRule="auto"/>
        <w:ind w:left="720" w:hanging="360"/>
        <w:rPr>
          <w:rFonts w:ascii="Montserrat" w:cs="Montserrat" w:eastAsia="Montserrat" w:hAnsi="Montserrat"/>
          <w:sz w:val="20"/>
          <w:szCs w:val="20"/>
          <w:u w:val="none"/>
        </w:rPr>
      </w:pPr>
      <w:r w:rsidDel="00000000" w:rsidR="00000000" w:rsidRPr="00000000">
        <w:rPr>
          <w:rFonts w:ascii="Montserrat" w:cs="Montserrat" w:eastAsia="Montserrat" w:hAnsi="Montserrat"/>
          <w:sz w:val="20"/>
          <w:szCs w:val="20"/>
          <w:u w:val="single"/>
          <w:rtl w:val="0"/>
        </w:rPr>
        <w:t xml:space="preserve">Plan, Monitor, Evaluate: </w:t>
      </w:r>
      <w:r w:rsidDel="00000000" w:rsidR="00000000" w:rsidRPr="00000000">
        <w:rPr>
          <w:rFonts w:ascii="Montserrat" w:cs="Montserrat" w:eastAsia="Montserrat" w:hAnsi="Montserrat"/>
          <w:sz w:val="20"/>
          <w:szCs w:val="20"/>
          <w:rtl w:val="0"/>
        </w:rPr>
        <w:t xml:space="preserve">Students should design their own revision activity sequences in the same way that teachers do when planning lessons. They should evaluate their progress with it, and develop an ability to switch activities to achieve the same end point. They can do this multiple times in an activity, lesson, or sequence, so that they are able to replicate it independently at home</w:t>
      </w:r>
    </w:p>
    <w:p w:rsidR="00000000" w:rsidDel="00000000" w:rsidP="00000000" w:rsidRDefault="00000000" w:rsidRPr="00000000" w14:paraId="0000001A">
      <w:pPr>
        <w:widowControl w:val="0"/>
        <w:spacing w:line="240" w:lineRule="auto"/>
        <w:ind w:left="72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B">
      <w:pPr>
        <w:widowControl w:val="0"/>
        <w:numPr>
          <w:ilvl w:val="1"/>
          <w:numId w:val="2"/>
        </w:numPr>
        <w:spacing w:line="240" w:lineRule="auto"/>
        <w:ind w:left="144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Plan - “How am I going to achieve this? What activity/task do I need?” </w:t>
      </w:r>
    </w:p>
    <w:p w:rsidR="00000000" w:rsidDel="00000000" w:rsidP="00000000" w:rsidRDefault="00000000" w:rsidRPr="00000000" w14:paraId="0000001C">
      <w:pPr>
        <w:widowControl w:val="0"/>
        <w:numPr>
          <w:ilvl w:val="1"/>
          <w:numId w:val="2"/>
        </w:numPr>
        <w:spacing w:line="240" w:lineRule="auto"/>
        <w:ind w:left="144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Monitor - “Is this task working? Am I understanding? Do I need to change it?” </w:t>
      </w:r>
    </w:p>
    <w:p w:rsidR="00000000" w:rsidDel="00000000" w:rsidP="00000000" w:rsidRDefault="00000000" w:rsidRPr="00000000" w14:paraId="0000001D">
      <w:pPr>
        <w:widowControl w:val="0"/>
        <w:numPr>
          <w:ilvl w:val="1"/>
          <w:numId w:val="2"/>
        </w:numPr>
        <w:spacing w:line="240" w:lineRule="auto"/>
        <w:ind w:left="144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Evaluate - “Have I been successful? Am I ready to move on? Is it time for more challenge?” </w:t>
      </w:r>
    </w:p>
    <w:p w:rsidR="00000000" w:rsidDel="00000000" w:rsidP="00000000" w:rsidRDefault="00000000" w:rsidRPr="00000000" w14:paraId="0000001E">
      <w:pPr>
        <w:widowControl w:val="0"/>
        <w:spacing w:line="240" w:lineRule="auto"/>
        <w:ind w:left="144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1F">
      <w:pPr>
        <w:widowControl w:val="0"/>
        <w:spacing w:line="240" w:lineRule="auto"/>
        <w:ind w:left="720" w:firstLine="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To encourage this, teachers could explain how the lesson will build, in content and skills, and why the activities have been chosen at each point. Hopefully, this will allow students to select a more effective programme of revision at home. Explicit metacognition sessions in-class could support this. </w:t>
      </w:r>
    </w:p>
    <w:p w:rsidR="00000000" w:rsidDel="00000000" w:rsidP="00000000" w:rsidRDefault="00000000" w:rsidRPr="00000000" w14:paraId="00000020">
      <w:pPr>
        <w:widowControl w:val="0"/>
        <w:spacing w:line="240" w:lineRule="auto"/>
        <w:ind w:left="72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1">
      <w:pPr>
        <w:widowControl w:val="0"/>
        <w:spacing w:line="240" w:lineRule="auto"/>
        <w:ind w:left="0" w:firstLine="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HOWEVER</w:t>
      </w:r>
    </w:p>
    <w:p w:rsidR="00000000" w:rsidDel="00000000" w:rsidP="00000000" w:rsidRDefault="00000000" w:rsidRPr="00000000" w14:paraId="00000022">
      <w:pPr>
        <w:widowControl w:val="0"/>
        <w:spacing w:line="240" w:lineRule="auto"/>
        <w:ind w:left="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3">
      <w:pPr>
        <w:widowControl w:val="0"/>
        <w:numPr>
          <w:ilvl w:val="0"/>
          <w:numId w:val="10"/>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u w:val="single"/>
          <w:rtl w:val="0"/>
        </w:rPr>
        <w:t xml:space="preserve">Cognitive load - </w:t>
      </w:r>
      <w:r w:rsidDel="00000000" w:rsidR="00000000" w:rsidRPr="00000000">
        <w:rPr>
          <w:rFonts w:ascii="Montserrat" w:cs="Montserrat" w:eastAsia="Montserrat" w:hAnsi="Montserrat"/>
          <w:sz w:val="20"/>
          <w:szCs w:val="20"/>
          <w:rtl w:val="0"/>
        </w:rPr>
        <w:t xml:space="preserve">most students can only manage 2-3 pieces of information at once, which means that new skills should be taught with familiar content, and new content with familiar skills - metacognition should be thought of as a new skill. Strategies for this are: interleaving, spaced learning, dual-coding, and retrieval practise</w:t>
      </w:r>
    </w:p>
    <w:p w:rsidR="00000000" w:rsidDel="00000000" w:rsidP="00000000" w:rsidRDefault="00000000" w:rsidRPr="00000000" w14:paraId="00000024">
      <w:pPr>
        <w:widowControl w:val="0"/>
        <w:spacing w:line="240" w:lineRule="auto"/>
        <w:ind w:left="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25">
      <w:pPr>
        <w:widowControl w:val="0"/>
        <w:spacing w:line="240" w:lineRule="auto"/>
        <w:rPr>
          <w:rFonts w:ascii="Montserrat" w:cs="Montserrat" w:eastAsia="Montserrat" w:hAnsi="Montserrat"/>
          <w:sz w:val="20"/>
          <w:szCs w:val="20"/>
        </w:rPr>
      </w:pPr>
      <w:r w:rsidDel="00000000" w:rsidR="00000000" w:rsidRPr="00000000">
        <w:rPr>
          <w:rFonts w:ascii="Montserrat" w:cs="Montserrat" w:eastAsia="Montserrat" w:hAnsi="Montserrat"/>
          <w:b w:val="1"/>
          <w:sz w:val="20"/>
          <w:szCs w:val="20"/>
          <w:u w:val="single"/>
          <w:rtl w:val="0"/>
        </w:rPr>
        <w:t xml:space="preserve">Top recommendations for metacognitive activities: </w:t>
      </w:r>
      <w:r w:rsidDel="00000000" w:rsidR="00000000" w:rsidRPr="00000000">
        <w:rPr>
          <w:rtl w:val="0"/>
        </w:rPr>
      </w:r>
    </w:p>
    <w:p w:rsidR="00000000" w:rsidDel="00000000" w:rsidP="00000000" w:rsidRDefault="00000000" w:rsidRPr="00000000" w14:paraId="00000026">
      <w:pPr>
        <w:widowControl w:val="0"/>
        <w:spacing w:line="240" w:lineRule="auto"/>
        <w:ind w:left="720" w:hanging="360"/>
        <w:rPr>
          <w:rFonts w:ascii="Montserrat" w:cs="Montserrat" w:eastAsia="Montserrat" w:hAnsi="Montserrat"/>
          <w:sz w:val="20"/>
          <w:szCs w:val="20"/>
        </w:rPr>
        <w:sectPr>
          <w:pgSz w:h="16838" w:w="11906"/>
          <w:pgMar w:bottom="566.9291338582677" w:top="566.9291338582677" w:left="566.9291338582677" w:right="566.9291338582677" w:header="720" w:footer="720"/>
          <w:pgNumType w:start="1"/>
        </w:sectPr>
      </w:pPr>
      <w:r w:rsidDel="00000000" w:rsidR="00000000" w:rsidRPr="00000000">
        <w:rPr>
          <w:rtl w:val="0"/>
        </w:rPr>
      </w:r>
    </w:p>
    <w:p w:rsidR="00000000" w:rsidDel="00000000" w:rsidP="00000000" w:rsidRDefault="00000000" w:rsidRPr="00000000" w14:paraId="00000027">
      <w:pPr>
        <w:widowControl w:val="0"/>
        <w:numPr>
          <w:ilvl w:val="0"/>
          <w:numId w:val="3"/>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Spaced Learning</w:t>
      </w:r>
    </w:p>
    <w:p w:rsidR="00000000" w:rsidDel="00000000" w:rsidP="00000000" w:rsidRDefault="00000000" w:rsidRPr="00000000" w14:paraId="00000028">
      <w:pPr>
        <w:widowControl w:val="0"/>
        <w:numPr>
          <w:ilvl w:val="0"/>
          <w:numId w:val="3"/>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Interleaving </w:t>
      </w:r>
    </w:p>
    <w:p w:rsidR="00000000" w:rsidDel="00000000" w:rsidP="00000000" w:rsidRDefault="00000000" w:rsidRPr="00000000" w14:paraId="00000029">
      <w:pPr>
        <w:widowControl w:val="0"/>
        <w:numPr>
          <w:ilvl w:val="0"/>
          <w:numId w:val="3"/>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Dual coding </w:t>
      </w:r>
    </w:p>
    <w:p w:rsidR="00000000" w:rsidDel="00000000" w:rsidP="00000000" w:rsidRDefault="00000000" w:rsidRPr="00000000" w14:paraId="0000002A">
      <w:pPr>
        <w:widowControl w:val="0"/>
        <w:numPr>
          <w:ilvl w:val="0"/>
          <w:numId w:val="3"/>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Continual retrieval practise</w:t>
      </w:r>
    </w:p>
    <w:p w:rsidR="00000000" w:rsidDel="00000000" w:rsidP="00000000" w:rsidRDefault="00000000" w:rsidRPr="00000000" w14:paraId="0000002B">
      <w:pPr>
        <w:widowControl w:val="0"/>
        <w:numPr>
          <w:ilvl w:val="0"/>
          <w:numId w:val="3"/>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Low stakes testing</w:t>
      </w:r>
    </w:p>
    <w:p w:rsidR="00000000" w:rsidDel="00000000" w:rsidP="00000000" w:rsidRDefault="00000000" w:rsidRPr="00000000" w14:paraId="0000002C">
      <w:pPr>
        <w:widowControl w:val="0"/>
        <w:numPr>
          <w:ilvl w:val="0"/>
          <w:numId w:val="3"/>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Elaboration</w:t>
      </w:r>
    </w:p>
    <w:p w:rsidR="00000000" w:rsidDel="00000000" w:rsidP="00000000" w:rsidRDefault="00000000" w:rsidRPr="00000000" w14:paraId="0000002D">
      <w:pPr>
        <w:widowControl w:val="0"/>
        <w:spacing w:line="240" w:lineRule="auto"/>
        <w:ind w:left="720" w:firstLine="0"/>
        <w:rPr>
          <w:rFonts w:ascii="Montserrat" w:cs="Montserrat" w:eastAsia="Montserrat" w:hAnsi="Montserrat"/>
          <w:sz w:val="20"/>
          <w:szCs w:val="20"/>
        </w:rPr>
        <w:sectPr>
          <w:type w:val="continuous"/>
          <w:pgSz w:h="16838" w:w="11906"/>
          <w:pgMar w:bottom="566.9291338582677" w:top="566.9291338582677" w:left="566.9291338582677" w:right="566.9291338582677" w:header="720" w:footer="720"/>
          <w:cols w:equalWidth="0" w:num="2">
            <w:col w:space="720" w:w="5025.82"/>
            <w:col w:space="0" w:w="5025.82"/>
          </w:cols>
        </w:sectPr>
      </w:pPr>
      <w:r w:rsidDel="00000000" w:rsidR="00000000" w:rsidRPr="00000000">
        <w:rPr>
          <w:rtl w:val="0"/>
        </w:rPr>
      </w:r>
    </w:p>
    <w:p w:rsidR="00000000" w:rsidDel="00000000" w:rsidP="00000000" w:rsidRDefault="00000000" w:rsidRPr="00000000" w14:paraId="0000002E">
      <w:pPr>
        <w:widowControl w:val="0"/>
        <w:spacing w:line="240" w:lineRule="auto"/>
        <w:ind w:left="720" w:firstLine="0"/>
        <w:rPr>
          <w:rFonts w:ascii="Montserrat" w:cs="Montserrat" w:eastAsia="Montserrat" w:hAnsi="Montserrat"/>
          <w:b w:val="1"/>
          <w:sz w:val="20"/>
          <w:szCs w:val="20"/>
        </w:rPr>
      </w:pPr>
      <w:r w:rsidDel="00000000" w:rsidR="00000000" w:rsidRPr="00000000">
        <w:rPr>
          <w:rtl w:val="0"/>
        </w:rPr>
      </w:r>
    </w:p>
    <w:p w:rsidR="00000000" w:rsidDel="00000000" w:rsidP="00000000" w:rsidRDefault="00000000" w:rsidRPr="00000000" w14:paraId="0000002F">
      <w:pPr>
        <w:widowControl w:val="0"/>
        <w:spacing w:line="240" w:lineRule="auto"/>
        <w:jc w:val="center"/>
        <w:rPr>
          <w:rFonts w:ascii="Montserrat" w:cs="Montserrat" w:eastAsia="Montserrat" w:hAnsi="Montserrat"/>
          <w:sz w:val="26"/>
          <w:szCs w:val="26"/>
          <w:u w:val="single"/>
        </w:rPr>
      </w:pPr>
      <w:r w:rsidDel="00000000" w:rsidR="00000000" w:rsidRPr="00000000">
        <w:rPr>
          <w:rFonts w:ascii="Montserrat" w:cs="Montserrat" w:eastAsia="Montserrat" w:hAnsi="Montserrat"/>
          <w:sz w:val="26"/>
          <w:szCs w:val="26"/>
          <w:u w:val="single"/>
          <w:rtl w:val="0"/>
        </w:rPr>
        <w:t xml:space="preserve">History department action points</w:t>
      </w:r>
    </w:p>
    <w:p w:rsidR="00000000" w:rsidDel="00000000" w:rsidP="00000000" w:rsidRDefault="00000000" w:rsidRPr="00000000" w14:paraId="00000030">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31">
      <w:pPr>
        <w:widowControl w:val="0"/>
        <w:spacing w:line="240" w:lineRule="auto"/>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Whole school</w:t>
      </w:r>
    </w:p>
    <w:p w:rsidR="00000000" w:rsidDel="00000000" w:rsidP="00000000" w:rsidRDefault="00000000" w:rsidRPr="00000000" w14:paraId="00000032">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33">
      <w:pPr>
        <w:widowControl w:val="0"/>
        <w:numPr>
          <w:ilvl w:val="0"/>
          <w:numId w:val="8"/>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Ideally, meta-cognition is a whole-school approach so that the thinking process becomes familiar and routine. However, each department should present metacognitive strategies that are specific to individual subjects and even teachers. </w:t>
      </w:r>
    </w:p>
    <w:p w:rsidR="00000000" w:rsidDel="00000000" w:rsidP="00000000" w:rsidRDefault="00000000" w:rsidRPr="00000000" w14:paraId="00000034">
      <w:pPr>
        <w:widowControl w:val="0"/>
        <w:numPr>
          <w:ilvl w:val="0"/>
          <w:numId w:val="8"/>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Start the process with Y7 so that it becomes default as they grow through the school</w:t>
      </w:r>
    </w:p>
    <w:p w:rsidR="00000000" w:rsidDel="00000000" w:rsidP="00000000" w:rsidRDefault="00000000" w:rsidRPr="00000000" w14:paraId="00000035">
      <w:pPr>
        <w:widowControl w:val="0"/>
        <w:spacing w:line="240" w:lineRule="auto"/>
        <w:rPr>
          <w:rFonts w:ascii="Montserrat" w:cs="Montserrat" w:eastAsia="Montserrat" w:hAnsi="Montserrat"/>
          <w:b w:val="1"/>
          <w:sz w:val="20"/>
          <w:szCs w:val="20"/>
          <w:u w:val="single"/>
        </w:rPr>
      </w:pPr>
      <w:r w:rsidDel="00000000" w:rsidR="00000000" w:rsidRPr="00000000">
        <w:rPr>
          <w:rtl w:val="0"/>
        </w:rPr>
      </w:r>
    </w:p>
    <w:p w:rsidR="00000000" w:rsidDel="00000000" w:rsidP="00000000" w:rsidRDefault="00000000" w:rsidRPr="00000000" w14:paraId="00000036">
      <w:pPr>
        <w:widowControl w:val="0"/>
        <w:spacing w:line="240" w:lineRule="auto"/>
        <w:rPr>
          <w:rFonts w:ascii="Montserrat" w:cs="Montserrat" w:eastAsia="Montserrat" w:hAnsi="Montserrat"/>
          <w:b w:val="1"/>
          <w:sz w:val="20"/>
          <w:szCs w:val="20"/>
          <w:u w:val="single"/>
        </w:rPr>
      </w:pPr>
      <w:r w:rsidDel="00000000" w:rsidR="00000000" w:rsidRPr="00000000">
        <w:rPr>
          <w:rFonts w:ascii="Montserrat" w:cs="Montserrat" w:eastAsia="Montserrat" w:hAnsi="Montserrat"/>
          <w:b w:val="1"/>
          <w:sz w:val="20"/>
          <w:szCs w:val="20"/>
          <w:u w:val="single"/>
          <w:rtl w:val="0"/>
        </w:rPr>
        <w:t xml:space="preserve">History department </w:t>
      </w:r>
    </w:p>
    <w:p w:rsidR="00000000" w:rsidDel="00000000" w:rsidP="00000000" w:rsidRDefault="00000000" w:rsidRPr="00000000" w14:paraId="00000037">
      <w:pPr>
        <w:widowControl w:val="0"/>
        <w:spacing w:line="240" w:lineRule="auto"/>
        <w:rPr>
          <w:rFonts w:ascii="Montserrat" w:cs="Montserrat" w:eastAsia="Montserrat" w:hAnsi="Montserrat"/>
          <w:b w:val="1"/>
          <w:sz w:val="20"/>
          <w:szCs w:val="20"/>
          <w:u w:val="single"/>
        </w:rPr>
      </w:pPr>
      <w:r w:rsidDel="00000000" w:rsidR="00000000" w:rsidRPr="00000000">
        <w:rPr>
          <w:rtl w:val="0"/>
        </w:rPr>
      </w:r>
    </w:p>
    <w:p w:rsidR="00000000" w:rsidDel="00000000" w:rsidP="00000000" w:rsidRDefault="00000000" w:rsidRPr="00000000" w14:paraId="00000038">
      <w:pPr>
        <w:widowControl w:val="0"/>
        <w:spacing w:line="240" w:lineRule="auto"/>
        <w:rPr>
          <w:rFonts w:ascii="Montserrat" w:cs="Montserrat" w:eastAsia="Montserrat" w:hAnsi="Montserrat"/>
          <w:sz w:val="20"/>
          <w:szCs w:val="20"/>
          <w:u w:val="single"/>
        </w:rPr>
      </w:pPr>
      <w:r w:rsidDel="00000000" w:rsidR="00000000" w:rsidRPr="00000000">
        <w:rPr>
          <w:rFonts w:ascii="Montserrat" w:cs="Montserrat" w:eastAsia="Montserrat" w:hAnsi="Montserrat"/>
          <w:sz w:val="20"/>
          <w:szCs w:val="20"/>
          <w:u w:val="single"/>
          <w:rtl w:val="0"/>
        </w:rPr>
        <w:t xml:space="preserve">Motivation</w:t>
      </w:r>
    </w:p>
    <w:p w:rsidR="00000000" w:rsidDel="00000000" w:rsidP="00000000" w:rsidRDefault="00000000" w:rsidRPr="00000000" w14:paraId="00000039">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3A">
      <w:pPr>
        <w:widowControl w:val="0"/>
        <w:numPr>
          <w:ilvl w:val="0"/>
          <w:numId w:val="6"/>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Discuss the thinking process (practically and emotionally) more explicitly when modelling </w:t>
      </w:r>
    </w:p>
    <w:p w:rsidR="00000000" w:rsidDel="00000000" w:rsidP="00000000" w:rsidRDefault="00000000" w:rsidRPr="00000000" w14:paraId="0000003B">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3C">
      <w:pPr>
        <w:widowControl w:val="0"/>
        <w:numPr>
          <w:ilvl w:val="0"/>
          <w:numId w:val="4"/>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Encourage pastoral to give us more information about Y11 backgrounds so we are aware of who cannot revise at home/has no support from family </w:t>
      </w:r>
    </w:p>
    <w:p w:rsidR="00000000" w:rsidDel="00000000" w:rsidP="00000000" w:rsidRDefault="00000000" w:rsidRPr="00000000" w14:paraId="0000003D">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3E">
      <w:pPr>
        <w:widowControl w:val="0"/>
        <w:spacing w:line="240" w:lineRule="auto"/>
        <w:rPr>
          <w:rFonts w:ascii="Montserrat" w:cs="Montserrat" w:eastAsia="Montserrat" w:hAnsi="Montserrat"/>
          <w:sz w:val="20"/>
          <w:szCs w:val="20"/>
          <w:u w:val="single"/>
        </w:rPr>
      </w:pPr>
      <w:r w:rsidDel="00000000" w:rsidR="00000000" w:rsidRPr="00000000">
        <w:rPr>
          <w:rFonts w:ascii="Montserrat" w:cs="Montserrat" w:eastAsia="Montserrat" w:hAnsi="Montserrat"/>
          <w:sz w:val="20"/>
          <w:szCs w:val="20"/>
          <w:u w:val="single"/>
          <w:rtl w:val="0"/>
        </w:rPr>
        <w:t xml:space="preserve">Strategy</w:t>
      </w:r>
    </w:p>
    <w:p w:rsidR="00000000" w:rsidDel="00000000" w:rsidP="00000000" w:rsidRDefault="00000000" w:rsidRPr="00000000" w14:paraId="0000003F">
      <w:pPr>
        <w:widowControl w:val="0"/>
        <w:spacing w:line="240" w:lineRule="auto"/>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40">
      <w:pPr>
        <w:widowControl w:val="0"/>
        <w:numPr>
          <w:ilvl w:val="0"/>
          <w:numId w:val="6"/>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Use the exam spec more explicitly so that they can use it themselves to evaluate their own work, e.g. highlighting key words, use it as a checklist, break it down for essay feedback, use it in essay plans</w:t>
      </w:r>
    </w:p>
    <w:p w:rsidR="00000000" w:rsidDel="00000000" w:rsidP="00000000" w:rsidRDefault="00000000" w:rsidRPr="00000000" w14:paraId="00000041">
      <w:pPr>
        <w:widowControl w:val="0"/>
        <w:spacing w:line="240" w:lineRule="auto"/>
        <w:ind w:left="72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42">
      <w:pPr>
        <w:widowControl w:val="0"/>
        <w:numPr>
          <w:ilvl w:val="0"/>
          <w:numId w:val="6"/>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Consider including specific metacognition lessons in KS3 SOW so that we teach the process explicitly (y7 example lesson on the drive). They could have the following formats:</w:t>
      </w:r>
    </w:p>
    <w:p w:rsidR="00000000" w:rsidDel="00000000" w:rsidP="00000000" w:rsidRDefault="00000000" w:rsidRPr="00000000" w14:paraId="00000043">
      <w:pPr>
        <w:widowControl w:val="0"/>
        <w:spacing w:line="240" w:lineRule="auto"/>
        <w:ind w:left="72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44">
      <w:pPr>
        <w:widowControl w:val="0"/>
        <w:numPr>
          <w:ilvl w:val="1"/>
          <w:numId w:val="2"/>
        </w:numPr>
        <w:spacing w:line="240" w:lineRule="auto"/>
        <w:ind w:left="144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Basic revision sequence: retrieval activity, content mindmap, quiz to assess, evaluation of techniques</w:t>
      </w:r>
    </w:p>
    <w:p w:rsidR="00000000" w:rsidDel="00000000" w:rsidP="00000000" w:rsidRDefault="00000000" w:rsidRPr="00000000" w14:paraId="00000045">
      <w:pPr>
        <w:widowControl w:val="0"/>
        <w:numPr>
          <w:ilvl w:val="1"/>
          <w:numId w:val="2"/>
        </w:numPr>
        <w:spacing w:line="240" w:lineRule="auto"/>
        <w:ind w:left="144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Expert sequence: retrieval activity, content diagram, quiz to assess, higher level activity e.g. thinking quilts, self-assessment, exam practise, evaluation of techniques</w:t>
      </w:r>
    </w:p>
    <w:p w:rsidR="00000000" w:rsidDel="00000000" w:rsidP="00000000" w:rsidRDefault="00000000" w:rsidRPr="00000000" w14:paraId="00000046">
      <w:pPr>
        <w:widowControl w:val="0"/>
        <w:spacing w:line="240" w:lineRule="auto"/>
        <w:ind w:left="72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47">
      <w:pPr>
        <w:widowControl w:val="0"/>
        <w:numPr>
          <w:ilvl w:val="0"/>
          <w:numId w:val="6"/>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Include progress checks/plenaries in lessons (perhaps 2-3 times a half term) that ask questions such as “this is what we need to revise … which activity should we choose?”. This would provide us with more feedback as to their understanding of revision. Examples on the drive ( add-ons)</w:t>
      </w:r>
    </w:p>
    <w:p w:rsidR="00000000" w:rsidDel="00000000" w:rsidP="00000000" w:rsidRDefault="00000000" w:rsidRPr="00000000" w14:paraId="00000048">
      <w:pPr>
        <w:widowControl w:val="0"/>
        <w:spacing w:line="240" w:lineRule="auto"/>
        <w:ind w:left="720" w:firstLine="0"/>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49">
      <w:pPr>
        <w:widowControl w:val="0"/>
        <w:numPr>
          <w:ilvl w:val="0"/>
          <w:numId w:val="6"/>
        </w:numPr>
        <w:spacing w:line="240" w:lineRule="auto"/>
        <w:ind w:left="720" w:hanging="360"/>
        <w:rPr>
          <w:rFonts w:ascii="Montserrat" w:cs="Montserrat" w:eastAsia="Montserrat" w:hAnsi="Montserrat"/>
          <w:sz w:val="20"/>
          <w:szCs w:val="20"/>
        </w:rPr>
      </w:pPr>
      <w:r w:rsidDel="00000000" w:rsidR="00000000" w:rsidRPr="00000000">
        <w:rPr>
          <w:rFonts w:ascii="Montserrat" w:cs="Montserrat" w:eastAsia="Montserrat" w:hAnsi="Montserrat"/>
          <w:sz w:val="20"/>
          <w:szCs w:val="20"/>
          <w:rtl w:val="0"/>
        </w:rPr>
        <w:t xml:space="preserve">Build self-evaluation sheets into homework tasks that are mandatory in order to get a ‘good’. These could ask a variety of metacognitive questions, including a suggestion for changing the activity if it wasn’t working. Example in the “add-ons” ppt on the drive. </w:t>
      </w:r>
      <w:r w:rsidDel="00000000" w:rsidR="00000000" w:rsidRPr="00000000">
        <w:rPr>
          <w:rtl w:val="0"/>
        </w:rPr>
      </w:r>
    </w:p>
    <w:p w:rsidR="00000000" w:rsidDel="00000000" w:rsidP="00000000" w:rsidRDefault="00000000" w:rsidRPr="00000000" w14:paraId="0000004A">
      <w:pPr>
        <w:widowControl w:val="0"/>
        <w:spacing w:line="240" w:lineRule="auto"/>
        <w:ind w:left="720" w:firstLine="0"/>
        <w:rPr>
          <w:rFonts w:ascii="Montserrat" w:cs="Montserrat" w:eastAsia="Montserrat" w:hAnsi="Montserrat"/>
          <w:b w:val="1"/>
          <w:sz w:val="20"/>
          <w:szCs w:val="20"/>
        </w:rPr>
      </w:pPr>
      <w:r w:rsidDel="00000000" w:rsidR="00000000" w:rsidRPr="00000000">
        <w:rPr>
          <w:rtl w:val="0"/>
        </w:rPr>
      </w:r>
    </w:p>
    <w:p w:rsidR="00000000" w:rsidDel="00000000" w:rsidP="00000000" w:rsidRDefault="00000000" w:rsidRPr="00000000" w14:paraId="0000004B">
      <w:pPr>
        <w:widowControl w:val="0"/>
        <w:spacing w:line="240" w:lineRule="auto"/>
        <w:ind w:left="720" w:firstLine="0"/>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Expectations of metacognition across the Key Stages</w:t>
      </w:r>
    </w:p>
    <w:p w:rsidR="00000000" w:rsidDel="00000000" w:rsidP="00000000" w:rsidRDefault="00000000" w:rsidRPr="00000000" w14:paraId="0000004C">
      <w:pPr>
        <w:widowControl w:val="0"/>
        <w:spacing w:line="240" w:lineRule="auto"/>
        <w:ind w:left="720" w:firstLine="0"/>
        <w:rPr>
          <w:rFonts w:ascii="Montserrat" w:cs="Montserrat" w:eastAsia="Montserrat" w:hAnsi="Montserrat"/>
          <w:b w:val="1"/>
          <w:sz w:val="20"/>
          <w:szCs w:val="20"/>
        </w:rPr>
      </w:pPr>
      <w:r w:rsidDel="00000000" w:rsidR="00000000" w:rsidRPr="00000000">
        <w:rPr>
          <w:rtl w:val="0"/>
        </w:rPr>
      </w:r>
    </w:p>
    <w:p w:rsidR="00000000" w:rsidDel="00000000" w:rsidP="00000000" w:rsidRDefault="00000000" w:rsidRPr="00000000" w14:paraId="0000004D">
      <w:pPr>
        <w:rPr>
          <w:rFonts w:ascii="Montserrat" w:cs="Montserrat" w:eastAsia="Montserrat" w:hAnsi="Montserrat"/>
          <w:sz w:val="20"/>
          <w:szCs w:val="20"/>
        </w:rPr>
      </w:pPr>
      <w:r w:rsidDel="00000000" w:rsidR="00000000" w:rsidRPr="00000000">
        <w:rPr>
          <w:rFonts w:ascii="Montserrat" w:cs="Montserrat" w:eastAsia="Montserrat" w:hAnsi="Montserrat"/>
          <w:b w:val="1"/>
          <w:sz w:val="20"/>
          <w:szCs w:val="20"/>
          <w:rtl w:val="0"/>
        </w:rPr>
        <w:t xml:space="preserve">Y7:</w:t>
      </w:r>
      <w:r w:rsidDel="00000000" w:rsidR="00000000" w:rsidRPr="00000000">
        <w:rPr>
          <w:rFonts w:ascii="Montserrat" w:cs="Montserrat" w:eastAsia="Montserrat" w:hAnsi="Montserrat"/>
          <w:sz w:val="20"/>
          <w:szCs w:val="20"/>
          <w:rtl w:val="0"/>
        </w:rPr>
        <w:t xml:space="preserve"> Students should be encouraged to take ownership for revision and begin to familiarise themselves with different revision strategies. They should complete a variety of tasks and be able to identify the purpose of each task (retrieval, content, explanation, evaluation).  </w:t>
      </w:r>
    </w:p>
    <w:p w:rsidR="00000000" w:rsidDel="00000000" w:rsidP="00000000" w:rsidRDefault="00000000" w:rsidRPr="00000000" w14:paraId="0000004E">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4F">
      <w:pPr>
        <w:rPr>
          <w:rFonts w:ascii="Montserrat" w:cs="Montserrat" w:eastAsia="Montserrat" w:hAnsi="Montserrat"/>
          <w:sz w:val="20"/>
          <w:szCs w:val="20"/>
        </w:rPr>
      </w:pPr>
      <w:r w:rsidDel="00000000" w:rsidR="00000000" w:rsidRPr="00000000">
        <w:rPr>
          <w:rFonts w:ascii="Montserrat" w:cs="Montserrat" w:eastAsia="Montserrat" w:hAnsi="Montserrat"/>
          <w:b w:val="1"/>
          <w:sz w:val="20"/>
          <w:szCs w:val="20"/>
          <w:rtl w:val="0"/>
        </w:rPr>
        <w:t xml:space="preserve">Y8:</w:t>
      </w:r>
      <w:r w:rsidDel="00000000" w:rsidR="00000000" w:rsidRPr="00000000">
        <w:rPr>
          <w:rFonts w:ascii="Montserrat" w:cs="Montserrat" w:eastAsia="Montserrat" w:hAnsi="Montserrat"/>
          <w:sz w:val="20"/>
          <w:szCs w:val="20"/>
          <w:rtl w:val="0"/>
        </w:rPr>
        <w:t xml:space="preserve"> Students should be familiar with a variety of revision activities within the four groups. They should be able to select activities from the groups based on a topic or the requirements of an assessment. </w:t>
      </w:r>
    </w:p>
    <w:p w:rsidR="00000000" w:rsidDel="00000000" w:rsidP="00000000" w:rsidRDefault="00000000" w:rsidRPr="00000000" w14:paraId="00000050">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51">
      <w:pPr>
        <w:rPr>
          <w:rFonts w:ascii="Montserrat" w:cs="Montserrat" w:eastAsia="Montserrat" w:hAnsi="Montserrat"/>
          <w:b w:val="1"/>
          <w:sz w:val="20"/>
          <w:szCs w:val="20"/>
        </w:rPr>
      </w:pPr>
      <w:r w:rsidDel="00000000" w:rsidR="00000000" w:rsidRPr="00000000">
        <w:rPr>
          <w:rFonts w:ascii="Montserrat" w:cs="Montserrat" w:eastAsia="Montserrat" w:hAnsi="Montserrat"/>
          <w:b w:val="1"/>
          <w:sz w:val="20"/>
          <w:szCs w:val="20"/>
          <w:rtl w:val="0"/>
        </w:rPr>
        <w:t xml:space="preserve">Y9:</w:t>
      </w:r>
      <w:r w:rsidDel="00000000" w:rsidR="00000000" w:rsidRPr="00000000">
        <w:rPr>
          <w:rFonts w:ascii="Montserrat" w:cs="Montserrat" w:eastAsia="Montserrat" w:hAnsi="Montserrat"/>
          <w:sz w:val="20"/>
          <w:szCs w:val="20"/>
          <w:rtl w:val="0"/>
        </w:rPr>
        <w:t xml:space="preserve"> Should begin to analyse their strengths and weaknesses according to a basic markscheme or formative assessment. They should be able to select activities designed to fill those gaps.</w:t>
      </w:r>
      <w:r w:rsidDel="00000000" w:rsidR="00000000" w:rsidRPr="00000000">
        <w:rPr>
          <w:rtl w:val="0"/>
        </w:rPr>
      </w:r>
    </w:p>
    <w:p w:rsidR="00000000" w:rsidDel="00000000" w:rsidP="00000000" w:rsidRDefault="00000000" w:rsidRPr="00000000" w14:paraId="00000052">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53">
      <w:pPr>
        <w:rPr>
          <w:rFonts w:ascii="Montserrat" w:cs="Montserrat" w:eastAsia="Montserrat" w:hAnsi="Montserrat"/>
          <w:sz w:val="20"/>
          <w:szCs w:val="20"/>
        </w:rPr>
      </w:pPr>
      <w:r w:rsidDel="00000000" w:rsidR="00000000" w:rsidRPr="00000000">
        <w:rPr>
          <w:rFonts w:ascii="Montserrat" w:cs="Montserrat" w:eastAsia="Montserrat" w:hAnsi="Montserrat"/>
          <w:b w:val="1"/>
          <w:sz w:val="20"/>
          <w:szCs w:val="20"/>
          <w:rtl w:val="0"/>
        </w:rPr>
        <w:t xml:space="preserve">Y10: </w:t>
      </w:r>
      <w:r w:rsidDel="00000000" w:rsidR="00000000" w:rsidRPr="00000000">
        <w:rPr>
          <w:rFonts w:ascii="Montserrat" w:cs="Montserrat" w:eastAsia="Montserrat" w:hAnsi="Montserrat"/>
          <w:sz w:val="20"/>
          <w:szCs w:val="20"/>
          <w:rtl w:val="0"/>
        </w:rPr>
        <w:t xml:space="preserve">Students should be mostly independent with metacognitive learning. They should be able to analyse their performance and select revision or reflective activities that target their strengths and weaknesses. In more intense periods of revision, such as around mocks, students should start engaging with sequencing activities independently. </w:t>
      </w:r>
    </w:p>
    <w:p w:rsidR="00000000" w:rsidDel="00000000" w:rsidP="00000000" w:rsidRDefault="00000000" w:rsidRPr="00000000" w14:paraId="00000054">
      <w:pPr>
        <w:rPr>
          <w:rFonts w:ascii="Montserrat" w:cs="Montserrat" w:eastAsia="Montserrat" w:hAnsi="Montserrat"/>
          <w:sz w:val="20"/>
          <w:szCs w:val="20"/>
        </w:rPr>
      </w:pPr>
      <w:r w:rsidDel="00000000" w:rsidR="00000000" w:rsidRPr="00000000">
        <w:rPr>
          <w:rtl w:val="0"/>
        </w:rPr>
      </w:r>
    </w:p>
    <w:p w:rsidR="00000000" w:rsidDel="00000000" w:rsidP="00000000" w:rsidRDefault="00000000" w:rsidRPr="00000000" w14:paraId="00000055">
      <w:pPr>
        <w:rPr>
          <w:rFonts w:ascii="Montserrat" w:cs="Montserrat" w:eastAsia="Montserrat" w:hAnsi="Montserrat"/>
          <w:sz w:val="20"/>
          <w:szCs w:val="20"/>
        </w:rPr>
      </w:pPr>
      <w:r w:rsidDel="00000000" w:rsidR="00000000" w:rsidRPr="00000000">
        <w:rPr>
          <w:rFonts w:ascii="Montserrat" w:cs="Montserrat" w:eastAsia="Montserrat" w:hAnsi="Montserrat"/>
          <w:b w:val="1"/>
          <w:sz w:val="20"/>
          <w:szCs w:val="20"/>
          <w:rtl w:val="0"/>
        </w:rPr>
        <w:t xml:space="preserve">Y11:</w:t>
      </w:r>
      <w:r w:rsidDel="00000000" w:rsidR="00000000" w:rsidRPr="00000000">
        <w:rPr>
          <w:rFonts w:ascii="Montserrat" w:cs="Montserrat" w:eastAsia="Montserrat" w:hAnsi="Montserrat"/>
          <w:sz w:val="20"/>
          <w:szCs w:val="20"/>
          <w:rtl w:val="0"/>
        </w:rPr>
        <w:t xml:space="preserve"> Students should be comfortable and independent with metacognitive learning. They should be able to design and follow personalised revision sequences, analyse their progress within it, and be flexible enough to change the sequence if necessary. </w:t>
      </w:r>
      <w:r w:rsidDel="00000000" w:rsidR="00000000" w:rsidRPr="00000000">
        <w:rPr>
          <w:rtl w:val="0"/>
        </w:rPr>
      </w:r>
    </w:p>
    <w:sectPr>
      <w:type w:val="continuous"/>
      <w:pgSz w:h="16838" w:w="11906"/>
      <w:pgMar w:bottom="566.9291338582677" w:top="566.9291338582677" w:left="566.9291338582677" w:right="566.9291338582677"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Montserra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Montserrat-regular.ttf"/><Relationship Id="rId2" Type="http://schemas.openxmlformats.org/officeDocument/2006/relationships/font" Target="fonts/Montserrat-bold.ttf"/><Relationship Id="rId3" Type="http://schemas.openxmlformats.org/officeDocument/2006/relationships/font" Target="fonts/Montserrat-italic.ttf"/><Relationship Id="rId4" Type="http://schemas.openxmlformats.org/officeDocument/2006/relationships/font" Target="fonts/Montserra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